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四维图语·实验室解决方案手册</w:t>
      </w:r>
    </w:p>
    <w:p>
      <w:r>
        <w:t>面向高校、检测、校准、研发、医学五类实验室的场景化解决方案,内容与官网"解决方案"页一致(V1.1,2026年10月)。</w:t>
      </w:r>
    </w:p>
    <w:p>
      <w:pPr>
        <w:pStyle w:val="Heading1"/>
      </w:pPr>
      <w:r>
        <w:t>高校实验室解决方案</w:t>
      </w:r>
    </w:p>
    <w:p>
      <w:r>
        <w:t>面向高校教学实验室、科研实验室，提供安全准入、开放预约、设备管控、环境监测一体化管理平台。解决学生流动性大、安全意识参差不齐、设备使用管理混乱等核心痛点。</w:t>
      </w:r>
    </w:p>
    <w:p>
      <w:pPr>
        <w:pStyle w:val="ListBullet"/>
      </w:pPr>
      <w:r>
        <w:rPr>
          <w:b/>
        </w:rPr>
        <w:t>关键能力:</w:t>
      </w:r>
      <w:r>
        <w:t>安全考试系统、开放预约平台、安全监测、3D可视化</w:t>
      </w:r>
    </w:p>
    <w:p>
      <w:pPr>
        <w:pStyle w:val="Heading2"/>
      </w:pPr>
      <w:r>
        <w:t>典型痛点</w:t>
      </w:r>
    </w:p>
    <w:p>
      <w:pPr>
        <w:pStyle w:val="ListBullet"/>
      </w:pPr>
      <w:r>
        <w:t>学生流动性大，安全意识参差不齐</w:t>
      </w:r>
    </w:p>
    <w:p>
      <w:pPr>
        <w:pStyle w:val="ListBullet"/>
      </w:pPr>
      <w:r>
        <w:t>实验设备排课混乱，预约靠人工</w:t>
      </w:r>
    </w:p>
    <w:p>
      <w:pPr>
        <w:pStyle w:val="ListBullet"/>
      </w:pPr>
      <w:r>
        <w:t>危化品管理不规范，存在安全隐患</w:t>
      </w:r>
    </w:p>
    <w:p>
      <w:pPr>
        <w:pStyle w:val="ListBullet"/>
      </w:pPr>
      <w:r>
        <w:t>实验室开放程度低，资源利用率不足</w:t>
      </w:r>
    </w:p>
    <w:p>
      <w:pPr>
        <w:pStyle w:val="Heading2"/>
      </w:pPr>
      <w:r>
        <w:t>方案亮点</w:t>
      </w:r>
    </w:p>
    <w:p>
      <w:pPr>
        <w:pStyle w:val="ListBullet"/>
      </w:pPr>
      <w:r>
        <w:rPr>
          <w:b/>
        </w:rPr>
        <w:t>安全考试+授权预约:</w:t>
      </w:r>
      <w:r>
        <w:t>支持多题型题库设计，随机抽题、倒计时答题；考试合格后自动授权预约权限，确保只有合格人员进入实验室。</w:t>
      </w:r>
    </w:p>
    <w:p>
      <w:pPr>
        <w:pStyle w:val="ListBullet"/>
      </w:pPr>
      <w:r>
        <w:rPr>
          <w:b/>
        </w:rPr>
        <w:t>移动端智能预约:</w:t>
      </w:r>
      <w:r>
        <w:t>随时随地预约实验室、实验设备，到期自动提醒；支持签到签退、费用统计、使用记录查询，一部手机搞定实验室日常管理。</w:t>
      </w:r>
    </w:p>
    <w:p>
      <w:pPr>
        <w:pStyle w:val="ListBullet"/>
      </w:pPr>
      <w:r>
        <w:rPr>
          <w:b/>
        </w:rPr>
        <w:t>电子班牌系统:</w:t>
      </w:r>
      <w:r>
        <w:t>实时显示课程安排、安全信息、实验室进出登记；支持安全须知强制阅读、通知推送、紧急广播，打造智慧教室。</w:t>
      </w:r>
    </w:p>
    <w:p>
      <w:pPr>
        <w:pStyle w:val="ListBullet"/>
      </w:pPr>
      <w:r>
        <w:rPr>
          <w:b/>
        </w:rPr>
        <w:t>3D可视化管控:</w:t>
      </w:r>
      <w:r>
        <w:t>全景掌握实验室空间利用状态，设备定位、隐患精准定位、声光报警联动；支持楼层导航、设备查找、应急疏散指引。</w:t>
      </w:r>
    </w:p>
    <w:p>
      <w:pPr>
        <w:pStyle w:val="Heading2"/>
      </w:pPr>
      <w:r>
        <w:t>预期价值参考</w:t>
      </w:r>
    </w:p>
    <w:p>
      <w:r>
        <w:t>95% 安全准入覆盖率    60% 设备利用率提升    80% 人工管理成本降低    100% 预约记录可追溯</w:t>
      </w:r>
    </w:p>
    <w:p>
      <w:r>
        <w:t>注:文中效率/成本类数字为典型项目实施后的预期效果参考值,具体以实际项目评估为准。</w:t>
      </w:r>
    </w:p>
    <w:p>
      <w:pPr>
        <w:pStyle w:val="Heading1"/>
      </w:pPr>
      <w:r>
        <w:t>检测实验室解决方案</w:t>
      </w:r>
    </w:p>
    <w:p>
      <w:r>
        <w:t>面向第三方检测实验室、企业质检实验室，提供从客户委托到报告出具的全流程数字化管理。满足CNAS/CMA评审要求，实现样品、数据、报告的完整追溯链。</w:t>
      </w:r>
    </w:p>
    <w:p>
      <w:pPr>
        <w:pStyle w:val="ListBullet"/>
      </w:pPr>
      <w:r>
        <w:rPr>
          <w:b/>
        </w:rPr>
        <w:t>关键能力:</w:t>
      </w:r>
      <w:r>
        <w:t>客户委托、样品管理、质量管理QC、审计追踪</w:t>
      </w:r>
    </w:p>
    <w:p>
      <w:pPr>
        <w:pStyle w:val="Heading2"/>
      </w:pPr>
      <w:r>
        <w:t>典型痛点</w:t>
      </w:r>
    </w:p>
    <w:p>
      <w:pPr>
        <w:pStyle w:val="ListBullet"/>
      </w:pPr>
      <w:r>
        <w:t>检测流程复杂，质量控制要求高</w:t>
      </w:r>
    </w:p>
    <w:p>
      <w:pPr>
        <w:pStyle w:val="ListBullet"/>
      </w:pPr>
      <w:r>
        <w:t>样品流转环节多，追溯困难</w:t>
      </w:r>
    </w:p>
    <w:p>
      <w:pPr>
        <w:pStyle w:val="ListBullet"/>
      </w:pPr>
      <w:r>
        <w:t>报告出具周期长，客户投诉多</w:t>
      </w:r>
    </w:p>
    <w:p>
      <w:pPr>
        <w:pStyle w:val="ListBullet"/>
      </w:pPr>
      <w:r>
        <w:t>合规审查频繁，文档准备繁琐</w:t>
      </w:r>
    </w:p>
    <w:p>
      <w:pPr>
        <w:pStyle w:val="Heading2"/>
      </w:pPr>
      <w:r>
        <w:t>方案亮点</w:t>
      </w:r>
    </w:p>
    <w:p>
      <w:pPr>
        <w:pStyle w:val="ListBullet"/>
      </w:pPr>
      <w:r>
        <w:rPr>
          <w:b/>
        </w:rPr>
        <w:t>全流程数字化:</w:t>
      </w:r>
      <w:r>
        <w:t>从客户委托→样品接收→数据录入→报告出具→归档追溯，全链路数字化管理；消除信息孤岛，提升协作效率。</w:t>
      </w:r>
    </w:p>
    <w:p>
      <w:pPr>
        <w:pStyle w:val="ListBullet"/>
      </w:pPr>
      <w:r>
        <w:rPr>
          <w:b/>
        </w:rPr>
        <w:t>样品全生命周期:</w:t>
      </w:r>
      <w:r>
        <w:t>条码化管理、接收/流转/存储/处置全流程记录；存储环境监测、超期预警。</w:t>
      </w:r>
    </w:p>
    <w:p>
      <w:pPr>
        <w:pStyle w:val="ListBullet"/>
      </w:pPr>
      <w:r>
        <w:rPr>
          <w:b/>
        </w:rPr>
        <w:t>QC质量控制:</w:t>
      </w:r>
      <w:r>
        <w:t>质控计划、质控记录、平行样/加标样/盲样考核；QC控制图自动判定、OOS预警，确保检测结果准确可靠。</w:t>
      </w:r>
    </w:p>
    <w:p>
      <w:pPr>
        <w:pStyle w:val="ListBullet"/>
      </w:pPr>
      <w:r>
        <w:rPr>
          <w:b/>
        </w:rPr>
        <w:t>报告管理:</w:t>
      </w:r>
      <w:r>
        <w:t>模板化编制、三级审核、电子签名、防伪查询；满足ISO/IEC 17025要求，报告出具效率提升50%。</w:t>
      </w:r>
    </w:p>
    <w:p>
      <w:pPr>
        <w:pStyle w:val="Heading2"/>
      </w:pPr>
      <w:r>
        <w:t>预期价值参考</w:t>
      </w:r>
    </w:p>
    <w:p>
      <w:r>
        <w:t>50% 报告出具效率提升    100% 样品追溯覆盖率    99% 质控合格率    0 评审不符合项</w:t>
      </w:r>
    </w:p>
    <w:p>
      <w:r>
        <w:t>注:文中效率/成本类数字为典型项目实施后的预期效果参考值,具体以实际项目评估为准。</w:t>
      </w:r>
    </w:p>
    <w:p>
      <w:pPr>
        <w:pStyle w:val="Heading1"/>
      </w:pPr>
      <w:r>
        <w:t>校准实验室解决方案</w:t>
      </w:r>
    </w:p>
    <w:p>
      <w:r>
        <w:t>面向计量院校准实验室、第三方校准机构，提供标准器具管理、校准执行、证书出具全流程管理。支持现场校准和实验室校准双模式，满足ISO/IEC 17025要求。</w:t>
      </w:r>
    </w:p>
    <w:p>
      <w:pPr>
        <w:pStyle w:val="ListBullet"/>
      </w:pPr>
      <w:r>
        <w:rPr>
          <w:b/>
        </w:rPr>
        <w:t>关键能力:</w:t>
      </w:r>
      <w:r>
        <w:t>校准委托、标准器具管理、证书编制、MSA分析</w:t>
      </w:r>
    </w:p>
    <w:p>
      <w:pPr>
        <w:pStyle w:val="Heading2"/>
      </w:pPr>
      <w:r>
        <w:t>典型痛点</w:t>
      </w:r>
    </w:p>
    <w:p>
      <w:pPr>
        <w:pStyle w:val="ListBullet"/>
      </w:pPr>
      <w:r>
        <w:t>标准器具管理严格，校准周期管控困难</w:t>
      </w:r>
    </w:p>
    <w:p>
      <w:pPr>
        <w:pStyle w:val="ListBullet"/>
      </w:pPr>
      <w:r>
        <w:t>现场校准与实验室校准流程差异大</w:t>
      </w:r>
    </w:p>
    <w:p>
      <w:pPr>
        <w:pStyle w:val="ListBullet"/>
      </w:pPr>
      <w:r>
        <w:t>校准证书出具流程长，修正管理繁琐</w:t>
      </w:r>
    </w:p>
    <w:p>
      <w:pPr>
        <w:pStyle w:val="ListBullet"/>
      </w:pPr>
      <w:r>
        <w:t>测量系统分析(MSA)工作量大</w:t>
      </w:r>
    </w:p>
    <w:p>
      <w:pPr>
        <w:pStyle w:val="Heading2"/>
      </w:pPr>
      <w:r>
        <w:t>方案亮点</w:t>
      </w:r>
    </w:p>
    <w:p>
      <w:pPr>
        <w:pStyle w:val="ListBullet"/>
      </w:pPr>
      <w:r>
        <w:rPr>
          <w:b/>
        </w:rPr>
        <w:t>校准执行双模式:</w:t>
      </w:r>
      <w:r>
        <w:t>支持现场校准（4步法：环境检查→设备连接→数据采集→结果确认）和实验室校准两种模式；校准过程标准化，减少人为差错。</w:t>
      </w:r>
    </w:p>
    <w:p>
      <w:pPr>
        <w:pStyle w:val="ListBullet"/>
      </w:pPr>
      <w:r>
        <w:rPr>
          <w:b/>
        </w:rPr>
        <w:t>标准器具全生命周期:</w:t>
      </w:r>
      <w:r>
        <w:t>校准周期自动提醒、溯源链完整可查；标准物质批次管理、有效期预警；器具档案电子化，查询调阅秒级响应。</w:t>
      </w:r>
    </w:p>
    <w:p>
      <w:pPr>
        <w:pStyle w:val="ListBullet"/>
      </w:pPr>
      <w:r>
        <w:rPr>
          <w:b/>
        </w:rPr>
        <w:t>证书自动生成:</w:t>
      </w:r>
      <w:r>
        <w:t>校准数据自动计算、证书模板化编制、修正值管理、防伪查询；证书出具周期从3天缩短至1小时。</w:t>
      </w:r>
    </w:p>
    <w:p>
      <w:pPr>
        <w:pStyle w:val="ListBullet"/>
      </w:pPr>
      <w:r>
        <w:rPr>
          <w:b/>
        </w:rPr>
        <w:t>MSA测量系统分析:</w:t>
      </w:r>
      <w:r>
        <w:t>GR&amp;R研究、偏倚分析、线性分析、稳定性分析；自动生成MSA报告，确保测量系统可靠性。</w:t>
      </w:r>
    </w:p>
    <w:p>
      <w:pPr>
        <w:pStyle w:val="Heading2"/>
      </w:pPr>
      <w:r>
        <w:t>预期价值参考</w:t>
      </w:r>
    </w:p>
    <w:p>
      <w:r>
        <w:t>90% 证书出具效率提升    100% 标准器具溯源率    0 校准超期情况    98% 客户满意度</w:t>
      </w:r>
    </w:p>
    <w:p>
      <w:r>
        <w:t>注:文中效率/成本类数字为典型项目实施后的预期效果参考值,具体以实际项目评估为准。</w:t>
      </w:r>
    </w:p>
    <w:p>
      <w:pPr>
        <w:pStyle w:val="Heading1"/>
      </w:pPr>
      <w:r>
        <w:t>研发实验室解决方案</w:t>
      </w:r>
    </w:p>
    <w:p>
      <w:r>
        <w:t>面向企业研发中心、高校科研实验室，提供课题管理、ELN实验记录、方法开发、知识沉淀全流程管理。保护知识产权，加速研发创新。</w:t>
      </w:r>
    </w:p>
    <w:p>
      <w:pPr>
        <w:pStyle w:val="ListBullet"/>
      </w:pPr>
      <w:r>
        <w:rPr>
          <w:b/>
        </w:rPr>
        <w:t>关键能力:</w:t>
      </w:r>
      <w:r>
        <w:t>课题管理、ELN实验记录、数据分析、知识库</w:t>
      </w:r>
    </w:p>
    <w:p>
      <w:pPr>
        <w:pStyle w:val="Heading2"/>
      </w:pPr>
      <w:r>
        <w:t>典型痛点</w:t>
      </w:r>
    </w:p>
    <w:p>
      <w:pPr>
        <w:pStyle w:val="ListBullet"/>
      </w:pPr>
      <w:r>
        <w:t>实验项目多，方法开发周期长</w:t>
      </w:r>
    </w:p>
    <w:p>
      <w:pPr>
        <w:pStyle w:val="ListBullet"/>
      </w:pPr>
      <w:r>
        <w:t>研发数据保密要求高，知识沉淀不足</w:t>
      </w:r>
    </w:p>
    <w:p>
      <w:pPr>
        <w:pStyle w:val="ListBullet"/>
      </w:pPr>
      <w:r>
        <w:t>实验过程记录不规范，难以复现</w:t>
      </w:r>
    </w:p>
    <w:p>
      <w:pPr>
        <w:pStyle w:val="ListBullet"/>
      </w:pPr>
      <w:r>
        <w:t>阶段评审流于形式，缺乏有效追踪</w:t>
      </w:r>
    </w:p>
    <w:p>
      <w:pPr>
        <w:pStyle w:val="Heading2"/>
      </w:pPr>
      <w:r>
        <w:t>方案亮点</w:t>
      </w:r>
    </w:p>
    <w:p>
      <w:pPr>
        <w:pStyle w:val="ListBullet"/>
      </w:pPr>
      <w:r>
        <w:rPr>
          <w:b/>
        </w:rPr>
        <w:t>ELN电子实验记录:</w:t>
      </w:r>
      <w:r>
        <w:t>结构化数据录入、仪器数据自动采集、版本管理、电子签名；满足数据完整性(FDA 21 CFR Part 11)要求，实验记录不可篡改。</w:t>
      </w:r>
    </w:p>
    <w:p>
      <w:pPr>
        <w:pStyle w:val="ListBullet"/>
      </w:pPr>
      <w:r>
        <w:rPr>
          <w:b/>
        </w:rPr>
        <w:t>实验方案管理:</w:t>
      </w:r>
      <w:r>
        <w:t>方案模板、方法开发记录、里程碑管理；方案评审、变更追踪，确保研发过程可控可追溯。</w:t>
      </w:r>
    </w:p>
    <w:p>
      <w:pPr>
        <w:pStyle w:val="ListBullet"/>
      </w:pPr>
      <w:r>
        <w:rPr>
          <w:b/>
        </w:rPr>
        <w:t>阶段评审:</w:t>
      </w:r>
      <w:r>
        <w:t>里程碑节点评审、多级审核、评审意见追踪；结题报告自动生成，研发成果完整呈现。</w:t>
      </w:r>
    </w:p>
    <w:p>
      <w:pPr>
        <w:pStyle w:val="ListBullet"/>
      </w:pPr>
      <w:r>
        <w:rPr>
          <w:b/>
        </w:rPr>
        <w:t>知识库沉淀:</w:t>
      </w:r>
      <w:r>
        <w:t>实验经验、方法文档、知识图谱；支持AI辅助检索和智能推荐，知识不随人员流动而流失。</w:t>
      </w:r>
    </w:p>
    <w:p>
      <w:pPr>
        <w:pStyle w:val="Heading2"/>
      </w:pPr>
      <w:r>
        <w:t>预期价值参考</w:t>
      </w:r>
    </w:p>
    <w:p>
      <w:r>
        <w:t>40% 研发周期缩短    100% 实验记录完整性    85% 知识复用率提升    0 数据完整性缺陷</w:t>
      </w:r>
    </w:p>
    <w:p>
      <w:r>
        <w:t>注:文中效率/成本类数字为典型项目实施后的预期效果参考值,具体以实际项目评估为准。</w:t>
      </w:r>
    </w:p>
    <w:p>
      <w:pPr>
        <w:pStyle w:val="Heading1"/>
      </w:pPr>
      <w:r>
        <w:t>医学实验室解决方案</w:t>
      </w:r>
    </w:p>
    <w:p>
      <w:r>
        <w:t>面向医院检验科、第三方医学实验室、疾控中心，提供标本管理、质控管理、危急值处理、报告管理全流程管理。满足ISO 15189认可要求。</w:t>
      </w:r>
    </w:p>
    <w:p>
      <w:pPr>
        <w:pStyle w:val="ListBullet"/>
      </w:pPr>
      <w:r>
        <w:rPr>
          <w:b/>
        </w:rPr>
        <w:t>关键能力:</w:t>
      </w:r>
      <w:r>
        <w:t>标本管理、质控管理QC、试剂管理、AI辅助分析</w:t>
      </w:r>
    </w:p>
    <w:p>
      <w:pPr>
        <w:pStyle w:val="Heading2"/>
      </w:pPr>
      <w:r>
        <w:t>典型痛点</w:t>
      </w:r>
    </w:p>
    <w:p>
      <w:pPr>
        <w:pStyle w:val="ListBullet"/>
      </w:pPr>
      <w:r>
        <w:t>生物安全等级要求严格（ISO 15189）</w:t>
      </w:r>
    </w:p>
    <w:p>
      <w:pPr>
        <w:pStyle w:val="ListBullet"/>
      </w:pPr>
      <w:r>
        <w:t>样本管理要求高，危急值处理时效性强</w:t>
      </w:r>
    </w:p>
    <w:p>
      <w:pPr>
        <w:pStyle w:val="ListBullet"/>
      </w:pPr>
      <w:r>
        <w:t>试剂耗材管理复杂，过期浪费严重</w:t>
      </w:r>
    </w:p>
    <w:p>
      <w:pPr>
        <w:pStyle w:val="ListBullet"/>
      </w:pPr>
      <w:r>
        <w:t>质控要求严格，室间质评压力大</w:t>
      </w:r>
    </w:p>
    <w:p>
      <w:pPr>
        <w:pStyle w:val="Heading2"/>
      </w:pPr>
      <w:r>
        <w:t>方案亮点</w:t>
      </w:r>
    </w:p>
    <w:p>
      <w:pPr>
        <w:pStyle w:val="ListBullet"/>
      </w:pPr>
      <w:r>
        <w:rPr>
          <w:b/>
        </w:rPr>
        <w:t>标本全生命周期:</w:t>
      </w:r>
      <w:r>
        <w:t>采集→接收→预处理→检测→留存→处置，全流程追踪；运输温度监测、拒收规则管理，确保标本质量。</w:t>
      </w:r>
    </w:p>
    <w:p>
      <w:pPr>
        <w:pStyle w:val="ListBullet"/>
      </w:pPr>
      <w:r>
        <w:rPr>
          <w:b/>
        </w:rPr>
        <w:t>QC质量控制:</w:t>
      </w:r>
      <w:r>
        <w:t>Levey-Jennings质控图、Westgard规则、月度质控统计；OOS处理、室间质评记录，确保检测结果准确。</w:t>
      </w:r>
    </w:p>
    <w:p>
      <w:pPr>
        <w:pStyle w:val="ListBullet"/>
      </w:pPr>
      <w:r>
        <w:rPr>
          <w:b/>
        </w:rPr>
        <w:t>危急值管理:</w:t>
      </w:r>
      <w:r>
        <w:t>危急值自动识别、即时通知、处理记录、闭环管理；规则可配置，确保危急值100%及时处理。</w:t>
      </w:r>
    </w:p>
    <w:p>
      <w:pPr>
        <w:pStyle w:val="ListBullet"/>
      </w:pPr>
      <w:r>
        <w:rPr>
          <w:b/>
        </w:rPr>
        <w:t>试剂管理:</w:t>
      </w:r>
      <w:r>
        <w:t>采购→入库→使用→过期预警全流程；批次验证、供应商评价、适配性检查，减少试剂浪费30%。</w:t>
      </w:r>
    </w:p>
    <w:p>
      <w:pPr>
        <w:pStyle w:val="ListBullet"/>
      </w:pPr>
      <w:r>
        <w:rPr>
          <w:b/>
        </w:rPr>
        <w:t>行业经验丰富:</w:t>
      </w:r>
      <w:r>
        <w:t>多年实验室信息化深耕，深刻理解各类实验室业务特点和管理痛点。</w:t>
      </w:r>
    </w:p>
    <w:p>
      <w:pPr>
        <w:pStyle w:val="ListBullet"/>
      </w:pPr>
      <w:r>
        <w:rPr>
          <w:b/>
        </w:rPr>
        <w:t>模块化设计:</w:t>
      </w:r>
      <w:r>
        <w:t>9大功能模块灵活组合，按需部署，快速上线，持续扩展。</w:t>
      </w:r>
    </w:p>
    <w:p>
      <w:pPr>
        <w:pStyle w:val="ListBullet"/>
      </w:pPr>
      <w:r>
        <w:rPr>
          <w:b/>
        </w:rPr>
        <w:t>AI赋能:</w:t>
      </w:r>
      <w:r>
        <w:t>AI视觉分析、智能问答、数据分析，让实验室管理更智能。</w:t>
      </w:r>
    </w:p>
    <w:p>
      <w:pPr>
        <w:pStyle w:val="ListBullet"/>
      </w:pPr>
      <w:r>
        <w:rPr>
          <w:b/>
        </w:rPr>
        <w:t>移动优先:</w:t>
      </w:r>
      <w:r>
        <w:t>移动端全面支持，随时随地处理工作，提升管理效率。</w:t>
      </w:r>
    </w:p>
    <w:p>
      <w:pPr>
        <w:pStyle w:val="Heading2"/>
      </w:pPr>
      <w:r>
        <w:t>预期价值参考</w:t>
      </w:r>
    </w:p>
    <w:p>
      <w:r>
        <w:t>100% 危急值处理及时率    99.9% 质控合格率    30% 试剂浪费减少    0 ISO15189不符合项</w:t>
      </w:r>
    </w:p>
    <w:p>
      <w:r>
        <w:t>注:文中效率/成本类数字为典型项目实施后的预期效果参考值,具体以实际项目评估为准。</w:t>
      </w:r>
    </w:p>
    <w:p/>
    <w:p>
      <w:pPr>
        <w:pStyle w:val="Heading1"/>
      </w:pPr>
      <w:r>
        <w:t>联系我们</w:t>
      </w:r>
    </w:p>
    <w:p>
      <w:r>
        <w:t>电话:13264129618（同微信）</w:t>
      </w:r>
    </w:p>
    <w:p>
      <w:r>
        <w:t>邮箱:GraphTalking@outlook.com</w:t>
      </w:r>
    </w:p>
    <w:p>
      <w:r>
        <w:t>地址:北京市昌平区新龙大厦B2座</w:t>
      </w:r>
    </w:p>
    <w:p>
      <w:r>
        <w:t>官网:https://www.graphtalking.com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color w:val="4444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F671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b/>
      <w:color w:val="1B234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